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82DAB" w14:textId="77777777" w:rsidR="006C4866" w:rsidRPr="004F49AA" w:rsidRDefault="006C4866" w:rsidP="006C4866">
      <w:pPr>
        <w:pStyle w:val="aa"/>
        <w:suppressAutoHyphens w:val="0"/>
        <w:kinsoku/>
        <w:wordWrap/>
        <w:autoSpaceDE/>
        <w:autoSpaceDN/>
        <w:adjustRightInd/>
        <w:jc w:val="both"/>
        <w:rPr>
          <w:rFonts w:hAnsi="Times New Roman"/>
          <w:spacing w:val="6"/>
        </w:rPr>
      </w:pPr>
      <w:r w:rsidRPr="004F49AA">
        <w:rPr>
          <w:rFonts w:hint="eastAsia"/>
        </w:rPr>
        <w:t>（様式６）</w:t>
      </w:r>
    </w:p>
    <w:p w14:paraId="73BCC6E5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 w:rsidRPr="004F49AA">
        <w:rPr>
          <w:rFonts w:hint="eastAsia"/>
          <w:color w:val="000000"/>
        </w:rPr>
        <w:t>神奈川県立障害児学校教職員組合</w:t>
      </w:r>
    </w:p>
    <w:p w14:paraId="2C272DDD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 w:rsidRPr="004F49AA">
        <w:rPr>
          <w:rFonts w:hint="eastAsia"/>
          <w:color w:val="000000"/>
        </w:rPr>
        <w:t>執行委員長　様</w:t>
      </w:r>
    </w:p>
    <w:p w14:paraId="761735B3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spacing w:line="488" w:lineRule="exact"/>
        <w:jc w:val="both"/>
        <w:rPr>
          <w:rFonts w:hAnsi="Times New Roman" w:cs="Times New Roman"/>
          <w:color w:val="000000"/>
          <w:spacing w:val="6"/>
        </w:rPr>
      </w:pPr>
      <w:r w:rsidRPr="004F49AA">
        <w:rPr>
          <w:color w:val="000000"/>
        </w:rPr>
        <w:t xml:space="preserve">                        </w:t>
      </w:r>
      <w:r w:rsidRPr="004F49AA">
        <w:rPr>
          <w:rFonts w:hint="eastAsia"/>
          <w:color w:val="000000"/>
        </w:rPr>
        <w:t xml:space="preserve">　　　　　</w:t>
      </w:r>
      <w:r w:rsidRPr="004F49AA">
        <w:rPr>
          <w:rFonts w:eastAsia="ＭＳ ゴシック" w:hAnsi="游明朝" w:cs="ＭＳ ゴシック" w:hint="eastAsia"/>
          <w:color w:val="000000"/>
          <w:spacing w:val="22"/>
          <w:sz w:val="32"/>
          <w:szCs w:val="32"/>
        </w:rPr>
        <w:t>加入申込書</w:t>
      </w:r>
    </w:p>
    <w:p w14:paraId="433C7B04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 w:rsidRPr="004F49AA">
        <w:rPr>
          <w:color w:val="000000"/>
        </w:rPr>
        <w:t xml:space="preserve">                                                              </w:t>
      </w:r>
      <w:r>
        <w:rPr>
          <w:rFonts w:hint="eastAsia"/>
          <w:color w:val="000000"/>
        </w:rPr>
        <w:t xml:space="preserve">　　　</w:t>
      </w:r>
      <w:r w:rsidRPr="004F49AA">
        <w:rPr>
          <w:color w:val="000000"/>
        </w:rPr>
        <w:t xml:space="preserve"> </w:t>
      </w:r>
      <w:r w:rsidRPr="004F49AA">
        <w:rPr>
          <w:rFonts w:hint="eastAsia"/>
          <w:color w:val="000000"/>
        </w:rPr>
        <w:t>２０　　年　　月　　日</w:t>
      </w:r>
    </w:p>
    <w:p w14:paraId="02482717" w14:textId="77777777" w:rsidR="006C4866" w:rsidRDefault="006C4866" w:rsidP="006C4866">
      <w:pPr>
        <w:suppressAutoHyphens w:val="0"/>
        <w:kinsoku/>
        <w:wordWrap/>
        <w:autoSpaceDE/>
        <w:autoSpaceDN/>
        <w:adjustRightInd/>
        <w:spacing w:line="448" w:lineRule="exact"/>
        <w:jc w:val="both"/>
        <w:rPr>
          <w:color w:val="000000"/>
        </w:rPr>
      </w:pPr>
      <w:r w:rsidRPr="004F49AA">
        <w:rPr>
          <w:color w:val="000000"/>
        </w:rPr>
        <w:t xml:space="preserve"> </w:t>
      </w:r>
    </w:p>
    <w:p w14:paraId="251060A5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spacing w:line="448" w:lineRule="exact"/>
        <w:jc w:val="both"/>
        <w:rPr>
          <w:rFonts w:hAnsi="Times New Roman" w:cs="Times New Roman"/>
          <w:color w:val="000000"/>
          <w:spacing w:val="6"/>
        </w:rPr>
      </w:pPr>
      <w:r w:rsidRPr="004F49AA">
        <w:rPr>
          <w:rFonts w:hint="eastAsia"/>
          <w:color w:val="000000"/>
          <w:spacing w:val="2"/>
          <w:sz w:val="28"/>
          <w:szCs w:val="28"/>
        </w:rPr>
        <w:t>私は、神奈川県立障害児学校教職員組合に加入します。</w:t>
      </w:r>
    </w:p>
    <w:p w14:paraId="005851C5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color w:val="000000"/>
          <w:spacing w:val="6"/>
        </w:rPr>
      </w:pPr>
      <w:r w:rsidRPr="004F49AA">
        <w:rPr>
          <w:color w:val="000000"/>
        </w:rPr>
        <w:t xml:space="preserve"> </w:t>
      </w:r>
      <w:r w:rsidRPr="004F49AA">
        <w:rPr>
          <w:rFonts w:hint="eastAsia"/>
          <w:color w:val="000000"/>
        </w:rPr>
        <w:t>毎年、給料号給調査を行うことを了承します。※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8646"/>
      </w:tblGrid>
      <w:tr w:rsidR="006C4866" w:rsidRPr="004F49AA" w14:paraId="518E70DF" w14:textId="77777777" w:rsidTr="0061762A">
        <w:trPr>
          <w:trHeight w:val="78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45A30B" w14:textId="77777777" w:rsidR="006C4866" w:rsidRPr="004F49AA" w:rsidRDefault="006C4866" w:rsidP="0061762A">
            <w:pPr>
              <w:spacing w:line="488" w:lineRule="exac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int="eastAsia"/>
                <w:color w:val="000000"/>
                <w:spacing w:val="2"/>
                <w:sz w:val="32"/>
                <w:szCs w:val="32"/>
              </w:rPr>
              <w:t>所属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8CCAD8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</w:p>
          <w:p w14:paraId="254E8D46" w14:textId="77777777" w:rsidR="006C4866" w:rsidRPr="004F49AA" w:rsidRDefault="006C4866" w:rsidP="0061762A">
            <w:pPr>
              <w:spacing w:line="488" w:lineRule="exac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color w:val="000000"/>
              </w:rPr>
              <w:t xml:space="preserve">                                           </w:t>
            </w:r>
            <w:r w:rsidRPr="004F49AA">
              <w:rPr>
                <w:rFonts w:hint="eastAsia"/>
                <w:color w:val="000000"/>
              </w:rPr>
              <w:t xml:space="preserve">　　　</w:t>
            </w: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学校</w:t>
            </w:r>
          </w:p>
        </w:tc>
      </w:tr>
      <w:tr w:rsidR="006C4866" w:rsidRPr="004F49AA" w14:paraId="0DA3AFFE" w14:textId="77777777" w:rsidTr="0061762A">
        <w:trPr>
          <w:trHeight w:val="33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08D0EED" w14:textId="77777777" w:rsidR="006C4866" w:rsidRPr="004F49AA" w:rsidRDefault="006C4866" w:rsidP="0061762A">
            <w:pPr>
              <w:spacing w:line="378" w:lineRule="atLeas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int="eastAsia"/>
                <w:color w:val="000000"/>
              </w:rPr>
              <w:t>ふりがな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E8273DD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C4866" w:rsidRPr="004F49AA" w14:paraId="5DFF4749" w14:textId="77777777" w:rsidTr="0061762A">
        <w:trPr>
          <w:trHeight w:val="851"/>
        </w:trPr>
        <w:tc>
          <w:tcPr>
            <w:tcW w:w="1418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A35A6B" w14:textId="77777777" w:rsidR="006C4866" w:rsidRPr="004F49AA" w:rsidRDefault="006C4866" w:rsidP="0061762A">
            <w:pPr>
              <w:spacing w:line="488" w:lineRule="exac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  <w:spacing w:val="2"/>
                <w:sz w:val="32"/>
                <w:szCs w:val="32"/>
              </w:rPr>
              <w:t>氏　名</w:t>
            </w:r>
          </w:p>
        </w:tc>
        <w:tc>
          <w:tcPr>
            <w:tcW w:w="8646" w:type="dxa"/>
            <w:tcBorders>
              <w:top w:val="dashed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D0AF16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</w:p>
          <w:p w14:paraId="74D9AE43" w14:textId="77777777" w:rsidR="006C4866" w:rsidRPr="004F49AA" w:rsidRDefault="006C4866" w:rsidP="0061762A">
            <w:pPr>
              <w:spacing w:line="488" w:lineRule="exac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color w:val="000000"/>
              </w:rPr>
              <w:t xml:space="preserve">                           </w:t>
            </w:r>
            <w:r w:rsidRPr="004F49AA">
              <w:rPr>
                <w:rFonts w:hint="eastAsia"/>
                <w:color w:val="000000"/>
              </w:rPr>
              <w:t xml:space="preserve">　　　　　　（</w:t>
            </w: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男</w:t>
            </w: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・</w:t>
            </w: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女</w:t>
            </w: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）</w:t>
            </w:r>
          </w:p>
        </w:tc>
      </w:tr>
      <w:tr w:rsidR="006C4866" w:rsidRPr="004F49AA" w14:paraId="4767F497" w14:textId="77777777" w:rsidTr="0061762A">
        <w:trPr>
          <w:trHeight w:val="8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E9A9B" w14:textId="77777777" w:rsidR="006C4866" w:rsidRPr="004F49AA" w:rsidRDefault="006C4866" w:rsidP="0061762A">
            <w:pPr>
              <w:spacing w:line="488" w:lineRule="exac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int="eastAsia"/>
                <w:color w:val="000000"/>
                <w:spacing w:val="2"/>
                <w:sz w:val="28"/>
                <w:szCs w:val="28"/>
              </w:rPr>
              <w:t>生年月日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5DF30B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</w:p>
          <w:p w14:paraId="6441B274" w14:textId="77777777" w:rsidR="006C4866" w:rsidRPr="004F49AA" w:rsidRDefault="006C4866" w:rsidP="0061762A">
            <w:pPr>
              <w:spacing w:line="488" w:lineRule="exac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color w:val="000000"/>
                <w:spacing w:val="2"/>
                <w:sz w:val="32"/>
                <w:szCs w:val="32"/>
              </w:rPr>
              <w:t xml:space="preserve">      </w:t>
            </w:r>
            <w:r w:rsidRPr="004F49AA">
              <w:rPr>
                <w:rFonts w:hint="eastAsia"/>
                <w:color w:val="000000"/>
                <w:spacing w:val="2"/>
                <w:sz w:val="32"/>
                <w:szCs w:val="32"/>
              </w:rPr>
              <w:t xml:space="preserve">　　　　　</w:t>
            </w:r>
            <w:r w:rsidRPr="004F49AA">
              <w:rPr>
                <w:color w:val="000000"/>
                <w:spacing w:val="2"/>
                <w:sz w:val="32"/>
                <w:szCs w:val="32"/>
              </w:rPr>
              <w:t xml:space="preserve"> </w:t>
            </w:r>
            <w:r w:rsidRPr="004F49AA">
              <w:rPr>
                <w:rFonts w:hint="eastAsia"/>
                <w:color w:val="000000"/>
                <w:spacing w:val="2"/>
                <w:sz w:val="32"/>
                <w:szCs w:val="32"/>
              </w:rPr>
              <w:t>年　　　月　　　日</w:t>
            </w:r>
          </w:p>
        </w:tc>
      </w:tr>
      <w:tr w:rsidR="006C4866" w:rsidRPr="004F49AA" w14:paraId="0B131A93" w14:textId="77777777" w:rsidTr="0061762A">
        <w:trPr>
          <w:trHeight w:val="5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1F26A2" w14:textId="77777777" w:rsidR="006C4866" w:rsidRPr="004F49AA" w:rsidRDefault="006C4866" w:rsidP="0061762A">
            <w:pPr>
              <w:spacing w:line="488" w:lineRule="exac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int="eastAsia"/>
                <w:color w:val="000000"/>
                <w:spacing w:val="2"/>
                <w:sz w:val="32"/>
                <w:szCs w:val="32"/>
              </w:rPr>
              <w:t>職　名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A16A1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</w:p>
          <w:p w14:paraId="3BE2E90B" w14:textId="77777777" w:rsidR="006C4866" w:rsidRPr="004F49AA" w:rsidRDefault="006C4866" w:rsidP="0061762A">
            <w:pPr>
              <w:spacing w:line="488" w:lineRule="exac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C4866" w:rsidRPr="004F49AA" w14:paraId="687439DB" w14:textId="77777777" w:rsidTr="0061762A">
        <w:trPr>
          <w:trHeight w:val="85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EF2921" w14:textId="77777777" w:rsidR="006C4866" w:rsidRPr="004F49AA" w:rsidRDefault="006C4866" w:rsidP="0061762A">
            <w:pPr>
              <w:spacing w:line="448" w:lineRule="exact"/>
              <w:jc w:val="center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int="eastAsia"/>
                <w:color w:val="000000"/>
                <w:spacing w:val="2"/>
                <w:sz w:val="28"/>
                <w:szCs w:val="28"/>
              </w:rPr>
              <w:t>職員番号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9CBE0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</w:p>
          <w:p w14:paraId="22DF3801" w14:textId="77777777" w:rsidR="006C4866" w:rsidRPr="004F49AA" w:rsidRDefault="006C4866" w:rsidP="0061762A">
            <w:pPr>
              <w:spacing w:line="448" w:lineRule="exact"/>
              <w:rPr>
                <w:rFonts w:hAnsi="Times New Roman" w:cs="Times New Roman"/>
                <w:color w:val="000000"/>
                <w:spacing w:val="6"/>
              </w:rPr>
            </w:pPr>
          </w:p>
        </w:tc>
      </w:tr>
      <w:tr w:rsidR="006C4866" w:rsidRPr="004F49AA" w14:paraId="7209E6C4" w14:textId="77777777" w:rsidTr="0061762A">
        <w:trPr>
          <w:trHeight w:val="103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68F0" w14:textId="77777777" w:rsidR="006C4866" w:rsidRPr="004F49AA" w:rsidRDefault="006C4866" w:rsidP="0061762A">
            <w:pPr>
              <w:spacing w:line="448" w:lineRule="exac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int="eastAsia"/>
                <w:color w:val="000000"/>
                <w:spacing w:val="2"/>
                <w:sz w:val="28"/>
                <w:szCs w:val="28"/>
              </w:rPr>
              <w:t>給料号給</w:t>
            </w:r>
          </w:p>
          <w:p w14:paraId="1BB2ABFC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color w:val="000000"/>
              </w:rPr>
              <w:t xml:space="preserve">   </w:t>
            </w:r>
            <w:r w:rsidRPr="004F49AA">
              <w:rPr>
                <w:rFonts w:hint="eastAsia"/>
                <w:color w:val="000000"/>
              </w:rPr>
              <w:t xml:space="preserve">　　</w:t>
            </w: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※</w:t>
            </w:r>
          </w:p>
        </w:tc>
        <w:tc>
          <w:tcPr>
            <w:tcW w:w="8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B27F" w14:textId="77777777" w:rsidR="006C4866" w:rsidRPr="004F49AA" w:rsidRDefault="006C4866" w:rsidP="0061762A">
            <w:pPr>
              <w:spacing w:line="448" w:lineRule="exact"/>
              <w:rPr>
                <w:color w:val="000000"/>
              </w:rPr>
            </w:pPr>
            <w:r w:rsidRPr="004F49AA">
              <w:rPr>
                <w:color w:val="000000"/>
              </w:rPr>
              <w:t xml:space="preserve"> </w:t>
            </w:r>
          </w:p>
          <w:p w14:paraId="3AD884B5" w14:textId="77777777" w:rsidR="006C4866" w:rsidRPr="004F49AA" w:rsidRDefault="006C4866" w:rsidP="0061762A">
            <w:pPr>
              <w:spacing w:line="448" w:lineRule="exact"/>
              <w:rPr>
                <w:rFonts w:hAnsi="Times New Roman" w:cs="Times New Roman"/>
                <w:color w:val="000000"/>
                <w:spacing w:val="6"/>
                <w:sz w:val="32"/>
                <w:szCs w:val="32"/>
              </w:rPr>
            </w:pPr>
            <w:r w:rsidRPr="004F49AA">
              <w:rPr>
                <w:rFonts w:hint="eastAsia"/>
                <w:color w:val="000000"/>
                <w:sz w:val="32"/>
                <w:szCs w:val="32"/>
                <w:u w:val="single" w:color="000000"/>
              </w:rPr>
              <w:t>給料表（　　　　）級（　　　　）号給</w:t>
            </w:r>
            <w:r w:rsidRPr="004F49AA">
              <w:rPr>
                <w:color w:val="000000"/>
                <w:sz w:val="32"/>
                <w:szCs w:val="32"/>
              </w:rPr>
              <w:t xml:space="preserve">    </w:t>
            </w:r>
          </w:p>
          <w:p w14:paraId="1F67F40A" w14:textId="77777777" w:rsidR="006C4866" w:rsidRPr="004F49AA" w:rsidRDefault="006C4866" w:rsidP="0061762A">
            <w:pPr>
              <w:spacing w:line="378" w:lineRule="atLeast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color w:val="000000"/>
              </w:rPr>
              <w:t xml:space="preserve"> </w:t>
            </w:r>
            <w:r w:rsidRPr="004F49AA">
              <w:rPr>
                <w:rFonts w:hint="eastAsia"/>
                <w:color w:val="000000"/>
              </w:rPr>
              <w:t>組合費は給料額の</w:t>
            </w:r>
            <w:r w:rsidRPr="004F49AA">
              <w:rPr>
                <w:color w:val="000000"/>
              </w:rPr>
              <w:t>0.83%</w:t>
            </w:r>
            <w:r w:rsidRPr="004F49AA">
              <w:rPr>
                <w:rFonts w:hint="eastAsia"/>
                <w:color w:val="000000"/>
              </w:rPr>
              <w:t>、臨任は</w:t>
            </w:r>
            <w:r w:rsidRPr="004F49AA">
              <w:rPr>
                <w:color w:val="000000"/>
              </w:rPr>
              <w:t>0.52</w:t>
            </w:r>
            <w:r w:rsidRPr="004F49AA">
              <w:rPr>
                <w:rFonts w:hint="eastAsia"/>
                <w:color w:val="000000"/>
              </w:rPr>
              <w:t>％、非常勤は勤務時間により</w:t>
            </w:r>
            <w:r w:rsidRPr="004F49AA">
              <w:rPr>
                <w:color w:val="000000"/>
              </w:rPr>
              <w:t>200</w:t>
            </w:r>
            <w:r w:rsidRPr="004F49AA">
              <w:rPr>
                <w:rFonts w:hint="eastAsia"/>
                <w:color w:val="000000"/>
              </w:rPr>
              <w:t>～</w:t>
            </w:r>
            <w:r w:rsidRPr="004F49AA">
              <w:rPr>
                <w:color w:val="000000"/>
              </w:rPr>
              <w:t>500</w:t>
            </w:r>
            <w:r w:rsidRPr="004F49AA">
              <w:rPr>
                <w:rFonts w:hint="eastAsia"/>
                <w:color w:val="000000"/>
              </w:rPr>
              <w:t>円です</w:t>
            </w:r>
          </w:p>
        </w:tc>
      </w:tr>
    </w:tbl>
    <w:p w14:paraId="00E6E3D2" w14:textId="77777777" w:rsidR="006C4866" w:rsidRPr="004F49AA" w:rsidRDefault="006C4866" w:rsidP="006C4866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6"/>
        </w:rPr>
      </w:pPr>
      <w:r w:rsidRPr="004F49AA">
        <w:rPr>
          <w:color w:val="000000"/>
        </w:rPr>
        <w:t xml:space="preserve">          </w:t>
      </w:r>
      <w:r w:rsidRPr="004F49AA">
        <w:rPr>
          <w:rFonts w:hint="eastAsia"/>
          <w:color w:val="000000"/>
        </w:rPr>
        <w:t>※組合費算定の為毎年必要です。</w:t>
      </w:r>
      <w:r w:rsidRPr="004F49AA">
        <w:rPr>
          <w:rFonts w:hAnsi="Times New Roman" w:cs="Times New Roman" w:hint="eastAsia"/>
          <w:spacing w:val="6"/>
        </w:rPr>
        <w:t>いただいた情報は神障教組のみで扱います。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C4866" w:rsidRPr="004F49AA" w14:paraId="27C53C0B" w14:textId="77777777" w:rsidTr="0061762A">
        <w:tc>
          <w:tcPr>
            <w:tcW w:w="10456" w:type="dxa"/>
          </w:tcPr>
          <w:p w14:paraId="34BE9115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hAnsi="Times New Roman" w:cs="Times New Roman"/>
                <w:b/>
                <w:bCs/>
                <w:color w:val="000000"/>
                <w:spacing w:val="6"/>
              </w:rPr>
            </w:pPr>
            <w:r w:rsidRPr="004F49AA">
              <w:rPr>
                <w:rFonts w:hAnsi="Times New Roman" w:cs="Times New Roman" w:hint="eastAsia"/>
                <w:b/>
                <w:bCs/>
                <w:color w:val="000000"/>
                <w:spacing w:val="6"/>
              </w:rPr>
              <w:t>教職員助け合いの共済制度「全教共済」にもご加入下さい。</w:t>
            </w:r>
          </w:p>
          <w:p w14:paraId="0DD0A967" w14:textId="08AA61A1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ind w:firstLineChars="100" w:firstLine="222"/>
              <w:jc w:val="both"/>
              <w:rPr>
                <w:rFonts w:hAnsi="Times New Roman" w:cs="Times New Roman"/>
                <w:b/>
                <w:bCs/>
                <w:color w:val="000000"/>
                <w:spacing w:val="6"/>
              </w:rPr>
            </w:pPr>
            <w:r>
              <w:rPr>
                <w:rFonts w:hAnsi="Times New Roman" w:cs="Times New Roman" w:hint="eastAsia"/>
                <w:color w:val="000000"/>
                <w:spacing w:val="6"/>
                <w:u w:val="single"/>
              </w:rPr>
              <w:t>「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u w:val="single"/>
              </w:rPr>
              <w:t>全教総合共済」</w:t>
            </w:r>
            <w:r w:rsidRPr="004F49AA">
              <w:rPr>
                <w:rFonts w:hAnsi="Times New Roman" w:cs="Times New Roman"/>
                <w:color w:val="000000"/>
                <w:spacing w:val="6"/>
                <w:u w:val="single"/>
              </w:rPr>
              <w:t>(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u w:val="single"/>
              </w:rPr>
              <w:t>掛金月々</w:t>
            </w:r>
            <w:r w:rsidRPr="004F49AA">
              <w:rPr>
                <w:rFonts w:hAnsi="Times New Roman" w:cs="Times New Roman"/>
                <w:color w:val="000000"/>
                <w:spacing w:val="6"/>
                <w:u w:val="single"/>
              </w:rPr>
              <w:t>600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u w:val="single"/>
              </w:rPr>
              <w:t>円</w:t>
            </w:r>
            <w:r w:rsidRPr="004F49AA">
              <w:rPr>
                <w:rFonts w:hAnsi="Times New Roman" w:cs="Times New Roman"/>
                <w:color w:val="000000"/>
                <w:spacing w:val="6"/>
                <w:u w:val="single"/>
              </w:rPr>
              <w:t>)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u w:val="single"/>
              </w:rPr>
              <w:t>に</w:t>
            </w:r>
            <w:r w:rsidRPr="004F49AA">
              <w:rPr>
                <w:rFonts w:hAnsi="Times New Roman" w:cs="Times New Roman" w:hint="eastAsia"/>
                <w:color w:val="000000"/>
                <w:spacing w:val="6"/>
              </w:rPr>
              <w:t xml:space="preserve">　□加入します。　　⇒　</w:t>
            </w:r>
            <w:r w:rsidRPr="004F49AA">
              <w:rPr>
                <w:noProof/>
                <w:color w:val="000000"/>
                <w:szCs w:val="22"/>
              </w:rPr>
              <w:drawing>
                <wp:inline distT="0" distB="0" distL="0" distR="0" wp14:anchorId="201AD32E" wp14:editId="35A7FD3A">
                  <wp:extent cx="771525" cy="771525"/>
                  <wp:effectExtent l="0" t="0" r="9525" b="9525"/>
                  <wp:docPr id="1544199594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FF7A12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ind w:firstLineChars="100" w:firstLine="222"/>
              <w:jc w:val="both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Ansi="Times New Roman" w:cs="Times New Roman" w:hint="eastAsia"/>
                <w:color w:val="000000"/>
                <w:spacing w:val="6"/>
              </w:rPr>
              <w:t xml:space="preserve">　　　　　　　　　　　　　　　　　□加入しています。</w:t>
            </w:r>
          </w:p>
          <w:p w14:paraId="1BFAD5BA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Ansi="Times New Roman" w:cs="Times New Roman" w:hint="eastAsia"/>
                <w:color w:val="000000"/>
                <w:spacing w:val="6"/>
              </w:rPr>
              <w:t xml:space="preserve">　＊該当の□に☑をご記入下さい。　　□検討します。</w:t>
            </w:r>
          </w:p>
          <w:p w14:paraId="00E5FFDA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Ansi="Times New Roman" w:cs="Times New Roman" w:hint="eastAsia"/>
                <w:color w:val="000000"/>
                <w:spacing w:val="6"/>
              </w:rPr>
              <w:t xml:space="preserve">　　　　　　　　　　　　　　　　　　□今は加入しません。</w:t>
            </w:r>
          </w:p>
          <w:p w14:paraId="1294FDAA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hAnsi="Times New Roman" w:cs="Times New Roman"/>
                <w:color w:val="000000"/>
                <w:spacing w:val="6"/>
              </w:rPr>
            </w:pPr>
            <w:r w:rsidRPr="004F49AA">
              <w:rPr>
                <w:rFonts w:hAnsi="Times New Roman" w:cs="Times New Roman" w:hint="eastAsia"/>
                <w:color w:val="000000"/>
                <w:spacing w:val="6"/>
              </w:rPr>
              <w:t>「全教総合共済」は、慶弔のお祝い･お見舞いなどの相互扶助制度です。</w:t>
            </w:r>
          </w:p>
          <w:p w14:paraId="78D42C13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ind w:firstLineChars="200" w:firstLine="446"/>
              <w:jc w:val="both"/>
              <w:rPr>
                <w:rFonts w:hAnsi="Times New Roman" w:cs="Times New Roman"/>
                <w:b/>
                <w:bCs/>
                <w:color w:val="000000"/>
                <w:spacing w:val="6"/>
              </w:rPr>
            </w:pPr>
            <w:r w:rsidRPr="004F49AA">
              <w:rPr>
                <w:rFonts w:hAnsi="Times New Roman" w:cs="Times New Roman" w:hint="eastAsia"/>
                <w:b/>
                <w:bCs/>
                <w:color w:val="000000"/>
                <w:spacing w:val="6"/>
              </w:rPr>
              <w:t>掛金は全額、退職時に戻ってきます。</w:t>
            </w:r>
          </w:p>
          <w:p w14:paraId="7EABC345" w14:textId="77777777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jc w:val="both"/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</w:pPr>
            <w:r w:rsidRPr="004F49AA">
              <w:rPr>
                <w:rFonts w:hAnsi="Times New Roman" w:cs="Times New Roman" w:hint="eastAsia"/>
                <w:b/>
                <w:bCs/>
                <w:color w:val="000000"/>
                <w:spacing w:val="6"/>
              </w:rPr>
              <w:t xml:space="preserve">　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sz w:val="18"/>
                <w:szCs w:val="18"/>
              </w:rPr>
              <w:t>他にも、教職員賠償責任共済、くらしの賠償責任共済、火災共済、生命、医療、障害の各共済、全教自動車保険があります。教職員による教職員のための安心で、お得な</w:t>
            </w:r>
            <w:r w:rsidRPr="004F49AA"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  <w:t>(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sz w:val="18"/>
                <w:szCs w:val="18"/>
              </w:rPr>
              <w:t>掛け金が安い</w:t>
            </w:r>
            <w:r w:rsidRPr="004F49AA"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  <w:t>)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sz w:val="18"/>
                <w:szCs w:val="18"/>
              </w:rPr>
              <w:t>ゆきとどいた共済制度です。</w:t>
            </w:r>
          </w:p>
          <w:p w14:paraId="1E6F1D56" w14:textId="20343CFC" w:rsidR="006C4866" w:rsidRPr="004F49AA" w:rsidRDefault="006C4866" w:rsidP="0061762A">
            <w:pPr>
              <w:suppressAutoHyphens w:val="0"/>
              <w:kinsoku/>
              <w:wordWrap/>
              <w:autoSpaceDE/>
              <w:autoSpaceDN/>
              <w:adjustRightInd/>
              <w:ind w:firstLineChars="600" w:firstLine="1152"/>
              <w:jc w:val="both"/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</w:pPr>
            <w:r w:rsidRPr="004F49AA">
              <w:rPr>
                <w:rFonts w:hAnsi="Times New Roman" w:cs="Times New Roman" w:hint="eastAsia"/>
                <w:color w:val="000000"/>
                <w:spacing w:val="6"/>
                <w:sz w:val="18"/>
                <w:szCs w:val="18"/>
              </w:rPr>
              <w:t>詳細は全教共済の</w:t>
            </w:r>
            <w:r w:rsidRPr="004F49AA">
              <w:rPr>
                <w:rFonts w:hAnsi="Times New Roman" w:cs="Times New Roman"/>
                <w:color w:val="000000"/>
                <w:spacing w:val="6"/>
                <w:sz w:val="18"/>
                <w:szCs w:val="18"/>
              </w:rPr>
              <w:t>HP</w:t>
            </w:r>
            <w:r w:rsidRPr="004F49AA">
              <w:rPr>
                <w:rFonts w:hAnsi="Times New Roman" w:cs="Times New Roman" w:hint="eastAsia"/>
                <w:color w:val="000000"/>
                <w:spacing w:val="6"/>
                <w:sz w:val="18"/>
                <w:szCs w:val="18"/>
              </w:rPr>
              <w:t>をご覧ください。⇒</w:t>
            </w:r>
            <w:r w:rsidRPr="004F49AA">
              <w:rPr>
                <w:noProof/>
                <w:color w:val="000000"/>
                <w:szCs w:val="22"/>
              </w:rPr>
              <w:drawing>
                <wp:inline distT="0" distB="0" distL="0" distR="0" wp14:anchorId="40244D59" wp14:editId="44843D66">
                  <wp:extent cx="676275" cy="676275"/>
                  <wp:effectExtent l="0" t="0" r="9525" b="9525"/>
                  <wp:docPr id="871983528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図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E0E53E" w14:textId="77777777" w:rsidR="006C4866" w:rsidRDefault="006C4866"/>
    <w:sectPr w:rsidR="006C4866" w:rsidSect="006C48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866"/>
    <w:rsid w:val="006C4866"/>
    <w:rsid w:val="009B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E2B74B"/>
  <w15:chartTrackingRefBased/>
  <w15:docId w15:val="{FE3D4DBA-B164-4978-A0A5-8AB37F27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486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kern w:val="0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280" w:after="80"/>
      <w:textAlignment w:val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textAlignment w:val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160" w:after="80"/>
      <w:textAlignment w:val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textAlignment w:val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100" w:left="100"/>
      <w:textAlignment w:val="auto"/>
      <w:outlineLvl w:val="4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200" w:left="200"/>
      <w:textAlignment w:val="auto"/>
      <w:outlineLvl w:val="5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300" w:left="300"/>
      <w:textAlignment w:val="auto"/>
      <w:outlineLvl w:val="6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400" w:left="400"/>
      <w:textAlignment w:val="auto"/>
      <w:outlineLvl w:val="7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4866"/>
    <w:pPr>
      <w:keepNext/>
      <w:keepLines/>
      <w:suppressAutoHyphens w:val="0"/>
      <w:kinsoku/>
      <w:wordWrap/>
      <w:overflowPunct/>
      <w:autoSpaceDE/>
      <w:autoSpaceDN/>
      <w:adjustRightInd/>
      <w:spacing w:before="80" w:after="40"/>
      <w:ind w:leftChars="500" w:left="500"/>
      <w:textAlignment w:val="auto"/>
      <w:outlineLvl w:val="8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C486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C486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C486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C4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C4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C4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C4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C486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C486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C4866"/>
    <w:pPr>
      <w:suppressAutoHyphens w:val="0"/>
      <w:kinsoku/>
      <w:wordWrap/>
      <w:overflowPunct/>
      <w:autoSpaceDE/>
      <w:autoSpaceDN/>
      <w:adjustRightIn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C4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4866"/>
    <w:pPr>
      <w:numPr>
        <w:ilvl w:val="1"/>
      </w:numPr>
      <w:suppressAutoHyphens w:val="0"/>
      <w:kinsoku/>
      <w:wordWrap/>
      <w:overflowPunct/>
      <w:autoSpaceDE/>
      <w:autoSpaceDN/>
      <w:adjustRightInd/>
      <w:spacing w:after="160"/>
      <w:jc w:val="center"/>
      <w:textAlignment w:val="auto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C48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4866"/>
    <w:pPr>
      <w:suppressAutoHyphens w:val="0"/>
      <w:kinsoku/>
      <w:wordWrap/>
      <w:overflowPunct/>
      <w:autoSpaceDE/>
      <w:autoSpaceDN/>
      <w:adjustRightInd/>
      <w:spacing w:before="160" w:after="160"/>
      <w:jc w:val="center"/>
      <w:textAlignment w:val="auto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C48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4866"/>
    <w:pPr>
      <w:suppressAutoHyphens w:val="0"/>
      <w:kinsoku/>
      <w:wordWrap/>
      <w:overflowPunct/>
      <w:autoSpaceDE/>
      <w:autoSpaceDN/>
      <w:adjustRightInd/>
      <w:ind w:left="720"/>
      <w:contextualSpacing/>
      <w:textAlignment w:val="auto"/>
    </w:pPr>
    <w:rPr>
      <w:rFonts w:asciiTheme="minorHAnsi" w:eastAsiaTheme="minorEastAsia" w:hAnsiTheme="minorHAnsi" w:cstheme="minorBidi"/>
      <w:kern w:val="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C4866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C48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kinsoku/>
      <w:wordWrap/>
      <w:overflowPunct/>
      <w:autoSpaceDE/>
      <w:autoSpaceDN/>
      <w:adjustRightInd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color w:val="2F5496" w:themeColor="accent1" w:themeShade="BF"/>
      <w:kern w:val="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C4866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6C4866"/>
    <w:rPr>
      <w:b/>
      <w:bCs/>
      <w:smallCaps/>
      <w:color w:val="2F5496" w:themeColor="accent1" w:themeShade="BF"/>
      <w:spacing w:val="5"/>
    </w:rPr>
  </w:style>
  <w:style w:type="paragraph" w:customStyle="1" w:styleId="aa">
    <w:name w:val="標準(太郎文書スタイル)"/>
    <w:uiPriority w:val="99"/>
    <w:rsid w:val="006C4866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eastAsia="ＭＳ 明朝" w:hAnsi="ＭＳ 明朝" w:cs="ＭＳ 明朝"/>
      <w:color w:val="000000"/>
      <w:kern w:val="0"/>
      <w:szCs w:val="21"/>
      <w14:ligatures w14:val="none"/>
    </w:rPr>
  </w:style>
  <w:style w:type="table" w:customStyle="1" w:styleId="11">
    <w:name w:val="表 (格子)1"/>
    <w:basedOn w:val="a1"/>
    <w:next w:val="ab"/>
    <w:uiPriority w:val="39"/>
    <w:rsid w:val="006C4866"/>
    <w:rPr>
      <w:rFonts w:ascii="游明朝" w:eastAsia="游明朝" w:hAnsi="游明朝" w:cs="Times New Roman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39"/>
    <w:rsid w:val="006C4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本部 神障教組</dc:creator>
  <cp:keywords/>
  <dc:description/>
  <cp:lastModifiedBy>本部 神障教組</cp:lastModifiedBy>
  <cp:revision>1</cp:revision>
  <dcterms:created xsi:type="dcterms:W3CDTF">2025-04-14T01:27:00Z</dcterms:created>
  <dcterms:modified xsi:type="dcterms:W3CDTF">2025-04-14T01:28:00Z</dcterms:modified>
</cp:coreProperties>
</file>